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2AA7F" w14:textId="38E2DA3C" w:rsidR="00A52BF7" w:rsidRPr="00974DFF" w:rsidRDefault="00A52BF7" w:rsidP="00A52BF7">
      <w:pPr>
        <w:jc w:val="right"/>
        <w:rPr>
          <w:rFonts w:ascii="Tahoma" w:hAnsi="Tahoma" w:cs="Tahoma"/>
          <w:b/>
          <w:sz w:val="24"/>
          <w:szCs w:val="24"/>
        </w:rPr>
      </w:pPr>
    </w:p>
    <w:p w14:paraId="008398E4" w14:textId="380C56FB" w:rsidR="00E62DAE" w:rsidRPr="000C19CD" w:rsidRDefault="002C38AA" w:rsidP="00E62DAE">
      <w:pPr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>Na osnovu člana 38 Zakona o lokalnoj samoupravi („Sl</w:t>
      </w:r>
      <w:r w:rsidR="005F066B">
        <w:rPr>
          <w:rFonts w:ascii="Tahoma" w:hAnsi="Tahoma" w:cs="Tahoma"/>
        </w:rPr>
        <w:t xml:space="preserve">užbeni </w:t>
      </w:r>
      <w:r w:rsidRPr="000C19CD">
        <w:rPr>
          <w:rFonts w:ascii="Tahoma" w:hAnsi="Tahoma" w:cs="Tahoma"/>
        </w:rPr>
        <w:t>list C</w:t>
      </w:r>
      <w:r w:rsidR="005F066B">
        <w:rPr>
          <w:rFonts w:ascii="Tahoma" w:hAnsi="Tahoma" w:cs="Tahoma"/>
        </w:rPr>
        <w:t xml:space="preserve">rne </w:t>
      </w:r>
      <w:r w:rsidRPr="000C19CD">
        <w:rPr>
          <w:rFonts w:ascii="Tahoma" w:hAnsi="Tahoma" w:cs="Tahoma"/>
        </w:rPr>
        <w:t>G</w:t>
      </w:r>
      <w:r w:rsidR="005F066B">
        <w:rPr>
          <w:rFonts w:ascii="Tahoma" w:hAnsi="Tahoma" w:cs="Tahoma"/>
        </w:rPr>
        <w:t>ore</w:t>
      </w:r>
      <w:r w:rsidRPr="000C19CD">
        <w:rPr>
          <w:rFonts w:ascii="Tahoma" w:hAnsi="Tahoma" w:cs="Tahoma"/>
        </w:rPr>
        <w:t>“</w:t>
      </w:r>
      <w:r w:rsidR="005F066B">
        <w:rPr>
          <w:rFonts w:ascii="Tahoma" w:hAnsi="Tahoma" w:cs="Tahoma"/>
        </w:rPr>
        <w:t>,</w:t>
      </w:r>
      <w:r w:rsidRPr="000C19CD">
        <w:rPr>
          <w:rFonts w:ascii="Tahoma" w:hAnsi="Tahoma" w:cs="Tahoma"/>
        </w:rPr>
        <w:t xml:space="preserve"> br. 02/18, 34/19, 38/20, 50/22</w:t>
      </w:r>
      <w:r w:rsidR="00FA7FC1">
        <w:rPr>
          <w:rFonts w:ascii="Tahoma" w:hAnsi="Tahoma" w:cs="Tahoma"/>
        </w:rPr>
        <w:t xml:space="preserve">, </w:t>
      </w:r>
      <w:r w:rsidRPr="000C19CD">
        <w:rPr>
          <w:rFonts w:ascii="Tahoma" w:hAnsi="Tahoma" w:cs="Tahoma"/>
        </w:rPr>
        <w:t>84/22</w:t>
      </w:r>
      <w:r w:rsidR="00FA7FC1">
        <w:rPr>
          <w:rFonts w:ascii="Tahoma" w:hAnsi="Tahoma" w:cs="Tahoma"/>
        </w:rPr>
        <w:t>, 81/25, 98/25</w:t>
      </w:r>
      <w:r w:rsidRPr="000C19CD">
        <w:rPr>
          <w:rFonts w:ascii="Tahoma" w:hAnsi="Tahoma" w:cs="Tahoma"/>
        </w:rPr>
        <w:t>)</w:t>
      </w:r>
      <w:r w:rsidR="00E62DAE" w:rsidRPr="000C19CD">
        <w:rPr>
          <w:rFonts w:ascii="Tahoma" w:hAnsi="Tahoma" w:cs="Tahoma"/>
        </w:rPr>
        <w:t xml:space="preserve">, člana </w:t>
      </w:r>
      <w:r w:rsidR="00B95BCA">
        <w:rPr>
          <w:rFonts w:ascii="Tahoma" w:hAnsi="Tahoma" w:cs="Tahoma"/>
        </w:rPr>
        <w:t>44</w:t>
      </w:r>
      <w:r w:rsidR="00E62DAE" w:rsidRPr="000C19CD">
        <w:rPr>
          <w:rFonts w:ascii="Tahoma" w:hAnsi="Tahoma" w:cs="Tahoma"/>
        </w:rPr>
        <w:t xml:space="preserve"> </w:t>
      </w:r>
      <w:r w:rsidR="00FA7FC1">
        <w:rPr>
          <w:rFonts w:ascii="Tahoma" w:hAnsi="Tahoma" w:cs="Tahoma"/>
        </w:rPr>
        <w:t xml:space="preserve">stav 2 </w:t>
      </w:r>
      <w:r w:rsidR="00E62DAE" w:rsidRPr="000C19CD">
        <w:rPr>
          <w:rFonts w:ascii="Tahoma" w:hAnsi="Tahoma" w:cs="Tahoma"/>
        </w:rPr>
        <w:t>Zakona o kulturi ("Sl</w:t>
      </w:r>
      <w:r w:rsidR="005F066B">
        <w:rPr>
          <w:rFonts w:ascii="Tahoma" w:hAnsi="Tahoma" w:cs="Tahoma"/>
        </w:rPr>
        <w:t>užbeni</w:t>
      </w:r>
      <w:r w:rsidR="00E62DAE" w:rsidRPr="000C19CD">
        <w:rPr>
          <w:rFonts w:ascii="Tahoma" w:hAnsi="Tahoma" w:cs="Tahoma"/>
        </w:rPr>
        <w:t xml:space="preserve"> list C</w:t>
      </w:r>
      <w:r w:rsidR="005F066B">
        <w:rPr>
          <w:rFonts w:ascii="Tahoma" w:hAnsi="Tahoma" w:cs="Tahoma"/>
        </w:rPr>
        <w:t xml:space="preserve">rne </w:t>
      </w:r>
      <w:r w:rsidR="00E62DAE" w:rsidRPr="000C19CD">
        <w:rPr>
          <w:rFonts w:ascii="Tahoma" w:hAnsi="Tahoma" w:cs="Tahoma"/>
        </w:rPr>
        <w:t>G</w:t>
      </w:r>
      <w:r w:rsidR="005F066B">
        <w:rPr>
          <w:rFonts w:ascii="Tahoma" w:hAnsi="Tahoma" w:cs="Tahoma"/>
        </w:rPr>
        <w:t>ore</w:t>
      </w:r>
      <w:r w:rsidR="00E62DAE" w:rsidRPr="000C19CD">
        <w:rPr>
          <w:rFonts w:ascii="Tahoma" w:hAnsi="Tahoma" w:cs="Tahoma"/>
        </w:rPr>
        <w:t>", br. 49/08, 16/11, 40/11 i 38/12)</w:t>
      </w:r>
      <w:r w:rsidR="00232251" w:rsidRPr="000C19CD">
        <w:rPr>
          <w:rFonts w:ascii="Tahoma" w:hAnsi="Tahoma" w:cs="Tahoma"/>
        </w:rPr>
        <w:t>, člana 35 Statuta opštine Tivat ("Sl</w:t>
      </w:r>
      <w:r w:rsidR="005F066B">
        <w:rPr>
          <w:rFonts w:ascii="Tahoma" w:hAnsi="Tahoma" w:cs="Tahoma"/>
        </w:rPr>
        <w:t xml:space="preserve">užbeni </w:t>
      </w:r>
      <w:r w:rsidR="00232251" w:rsidRPr="000C19CD">
        <w:rPr>
          <w:rFonts w:ascii="Tahoma" w:hAnsi="Tahoma" w:cs="Tahoma"/>
        </w:rPr>
        <w:t xml:space="preserve"> list C</w:t>
      </w:r>
      <w:r w:rsidR="005F066B">
        <w:rPr>
          <w:rFonts w:ascii="Tahoma" w:hAnsi="Tahoma" w:cs="Tahoma"/>
        </w:rPr>
        <w:t xml:space="preserve">rne </w:t>
      </w:r>
      <w:r w:rsidR="00232251" w:rsidRPr="000C19CD">
        <w:rPr>
          <w:rFonts w:ascii="Tahoma" w:hAnsi="Tahoma" w:cs="Tahoma"/>
        </w:rPr>
        <w:t>G</w:t>
      </w:r>
      <w:r w:rsidR="005F066B">
        <w:rPr>
          <w:rFonts w:ascii="Tahoma" w:hAnsi="Tahoma" w:cs="Tahoma"/>
        </w:rPr>
        <w:t>ore</w:t>
      </w:r>
      <w:r w:rsidR="00232251" w:rsidRPr="000C19CD">
        <w:rPr>
          <w:rFonts w:ascii="Tahoma" w:hAnsi="Tahoma" w:cs="Tahoma"/>
        </w:rPr>
        <w:t xml:space="preserve"> - opštinski propisi"</w:t>
      </w:r>
      <w:r w:rsidR="005F066B">
        <w:rPr>
          <w:rFonts w:ascii="Tahoma" w:hAnsi="Tahoma" w:cs="Tahoma"/>
        </w:rPr>
        <w:t>,</w:t>
      </w:r>
      <w:r w:rsidR="00232251" w:rsidRPr="000C19CD">
        <w:rPr>
          <w:rFonts w:ascii="Tahoma" w:hAnsi="Tahoma" w:cs="Tahoma"/>
        </w:rPr>
        <w:t xml:space="preserve"> br. 24/18 i 09/20)</w:t>
      </w:r>
      <w:r w:rsidR="00E62DAE" w:rsidRPr="000C19CD">
        <w:rPr>
          <w:rFonts w:ascii="Tahoma" w:hAnsi="Tahoma" w:cs="Tahoma"/>
        </w:rPr>
        <w:t xml:space="preserve"> i člana</w:t>
      </w:r>
      <w:r w:rsidR="00A30B0E">
        <w:rPr>
          <w:rFonts w:ascii="Tahoma" w:hAnsi="Tahoma" w:cs="Tahoma"/>
        </w:rPr>
        <w:t xml:space="preserve">  </w:t>
      </w:r>
      <w:r w:rsidR="002D0EA7">
        <w:rPr>
          <w:rFonts w:ascii="Tahoma" w:hAnsi="Tahoma" w:cs="Tahoma"/>
        </w:rPr>
        <w:t xml:space="preserve">15 i </w:t>
      </w:r>
      <w:r w:rsidR="00681253">
        <w:rPr>
          <w:rFonts w:ascii="Tahoma" w:hAnsi="Tahoma" w:cs="Tahoma"/>
        </w:rPr>
        <w:t>18</w:t>
      </w:r>
      <w:r w:rsidR="002D0EA7">
        <w:rPr>
          <w:rFonts w:ascii="Tahoma" w:hAnsi="Tahoma" w:cs="Tahoma"/>
        </w:rPr>
        <w:t xml:space="preserve"> Statuta</w:t>
      </w:r>
      <w:r w:rsidR="00E62DAE" w:rsidRPr="000C19CD">
        <w:rPr>
          <w:rFonts w:ascii="Tahoma" w:hAnsi="Tahoma" w:cs="Tahoma"/>
        </w:rPr>
        <w:t xml:space="preserve"> Javne ustanove </w:t>
      </w:r>
      <w:r w:rsidR="00A30B0E">
        <w:rPr>
          <w:rFonts w:ascii="Tahoma" w:hAnsi="Tahoma" w:cs="Tahoma"/>
        </w:rPr>
        <w:t>Muzej i galerija Tivat</w:t>
      </w:r>
      <w:r w:rsidR="00E62DAE" w:rsidRPr="000C19CD">
        <w:rPr>
          <w:rFonts w:ascii="Tahoma" w:hAnsi="Tahoma" w:cs="Tahoma"/>
        </w:rPr>
        <w:t xml:space="preserve"> ("Sl</w:t>
      </w:r>
      <w:r w:rsidR="00804812">
        <w:rPr>
          <w:rFonts w:ascii="Tahoma" w:hAnsi="Tahoma" w:cs="Tahoma"/>
        </w:rPr>
        <w:t>užbeni</w:t>
      </w:r>
      <w:r w:rsidR="00E62DAE" w:rsidRPr="000C19CD">
        <w:rPr>
          <w:rFonts w:ascii="Tahoma" w:hAnsi="Tahoma" w:cs="Tahoma"/>
        </w:rPr>
        <w:t xml:space="preserve"> list C</w:t>
      </w:r>
      <w:r w:rsidR="00804812">
        <w:rPr>
          <w:rFonts w:ascii="Tahoma" w:hAnsi="Tahoma" w:cs="Tahoma"/>
        </w:rPr>
        <w:t xml:space="preserve">rne </w:t>
      </w:r>
      <w:r w:rsidR="00E62DAE" w:rsidRPr="000C19CD">
        <w:rPr>
          <w:rFonts w:ascii="Tahoma" w:hAnsi="Tahoma" w:cs="Tahoma"/>
        </w:rPr>
        <w:t>G</w:t>
      </w:r>
      <w:r w:rsidR="00804812">
        <w:rPr>
          <w:rFonts w:ascii="Tahoma" w:hAnsi="Tahoma" w:cs="Tahoma"/>
        </w:rPr>
        <w:t>ore</w:t>
      </w:r>
      <w:r w:rsidR="00E62DAE" w:rsidRPr="000C19CD">
        <w:rPr>
          <w:rFonts w:ascii="Tahoma" w:hAnsi="Tahoma" w:cs="Tahoma"/>
        </w:rPr>
        <w:t xml:space="preserve"> - opštinski propisi", br.  </w:t>
      </w:r>
      <w:r w:rsidR="00B95BCA">
        <w:rPr>
          <w:rFonts w:ascii="Tahoma" w:hAnsi="Tahoma" w:cs="Tahoma"/>
        </w:rPr>
        <w:t>14/25</w:t>
      </w:r>
      <w:r w:rsidR="00E62DAE" w:rsidRPr="000C19CD">
        <w:rPr>
          <w:rFonts w:ascii="Tahoma" w:hAnsi="Tahoma" w:cs="Tahoma"/>
        </w:rPr>
        <w:t xml:space="preserve">) </w:t>
      </w:r>
      <w:r w:rsidRPr="000C19CD">
        <w:rPr>
          <w:rFonts w:ascii="Tahoma" w:hAnsi="Tahoma" w:cs="Tahoma"/>
        </w:rPr>
        <w:t>Skupština</w:t>
      </w:r>
      <w:r w:rsidR="00E62DAE" w:rsidRPr="000C19CD">
        <w:rPr>
          <w:rFonts w:ascii="Tahoma" w:hAnsi="Tahoma" w:cs="Tahoma"/>
        </w:rPr>
        <w:t xml:space="preserve"> opštine Tivat je na s</w:t>
      </w:r>
      <w:r w:rsidRPr="000C19CD">
        <w:rPr>
          <w:rFonts w:ascii="Tahoma" w:hAnsi="Tahoma" w:cs="Tahoma"/>
        </w:rPr>
        <w:t xml:space="preserve">jednici održanoj dana </w:t>
      </w:r>
      <w:r w:rsidR="00946F44" w:rsidRPr="000B64D2">
        <w:rPr>
          <w:rFonts w:ascii="Tahoma" w:hAnsi="Tahoma" w:cs="Tahoma"/>
        </w:rPr>
        <w:t>09.06.</w:t>
      </w:r>
      <w:r w:rsidR="00342058" w:rsidRPr="000B64D2">
        <w:rPr>
          <w:rFonts w:ascii="Tahoma" w:hAnsi="Tahoma" w:cs="Tahoma"/>
        </w:rPr>
        <w:t xml:space="preserve"> </w:t>
      </w:r>
      <w:r w:rsidRPr="000B64D2">
        <w:rPr>
          <w:rFonts w:ascii="Tahoma" w:hAnsi="Tahoma" w:cs="Tahoma"/>
        </w:rPr>
        <w:t>202</w:t>
      </w:r>
      <w:r w:rsidR="00643A9F" w:rsidRPr="000B64D2">
        <w:rPr>
          <w:rFonts w:ascii="Tahoma" w:hAnsi="Tahoma" w:cs="Tahoma"/>
        </w:rPr>
        <w:t>6</w:t>
      </w:r>
      <w:r w:rsidRPr="000C19CD">
        <w:rPr>
          <w:rFonts w:ascii="Tahoma" w:hAnsi="Tahoma" w:cs="Tahoma"/>
        </w:rPr>
        <w:t>. godine donijela</w:t>
      </w:r>
    </w:p>
    <w:p w14:paraId="538D12A2" w14:textId="5660BA46" w:rsidR="00232251" w:rsidRDefault="00232251" w:rsidP="00E62DAE">
      <w:pPr>
        <w:jc w:val="both"/>
        <w:rPr>
          <w:rFonts w:ascii="Tahoma" w:hAnsi="Tahoma" w:cs="Tahoma"/>
        </w:rPr>
      </w:pPr>
    </w:p>
    <w:p w14:paraId="57D70212" w14:textId="77777777" w:rsidR="00275DA8" w:rsidRPr="006F1810" w:rsidRDefault="00275DA8" w:rsidP="00E62DAE">
      <w:pPr>
        <w:jc w:val="both"/>
        <w:rPr>
          <w:rFonts w:ascii="Tahoma" w:hAnsi="Tahoma" w:cs="Tahoma"/>
        </w:rPr>
      </w:pPr>
    </w:p>
    <w:p w14:paraId="6610A658" w14:textId="77777777" w:rsidR="00E62DAE" w:rsidRPr="006F1810" w:rsidRDefault="004D5B4A" w:rsidP="00E62DAE">
      <w:pPr>
        <w:jc w:val="center"/>
        <w:rPr>
          <w:rFonts w:ascii="Tahoma" w:hAnsi="Tahoma" w:cs="Tahoma"/>
        </w:rPr>
      </w:pPr>
      <w:r w:rsidRPr="006F1810">
        <w:rPr>
          <w:rFonts w:ascii="Tahoma" w:hAnsi="Tahoma" w:cs="Tahoma"/>
        </w:rPr>
        <w:t>ODLUKU</w:t>
      </w:r>
    </w:p>
    <w:p w14:paraId="27CA6CF0" w14:textId="4C719B52" w:rsidR="00E62DAE" w:rsidRPr="006F1810" w:rsidRDefault="00E62DAE" w:rsidP="00E62DAE">
      <w:pPr>
        <w:jc w:val="center"/>
        <w:rPr>
          <w:rFonts w:ascii="Tahoma" w:hAnsi="Tahoma" w:cs="Tahoma"/>
        </w:rPr>
      </w:pPr>
      <w:r w:rsidRPr="006F1810">
        <w:rPr>
          <w:rFonts w:ascii="Tahoma" w:hAnsi="Tahoma" w:cs="Tahoma"/>
        </w:rPr>
        <w:t xml:space="preserve">o </w:t>
      </w:r>
      <w:r w:rsidR="00092CF3">
        <w:rPr>
          <w:rFonts w:ascii="Tahoma" w:hAnsi="Tahoma" w:cs="Tahoma"/>
        </w:rPr>
        <w:t>razrješenj</w:t>
      </w:r>
      <w:r w:rsidR="001C0F75" w:rsidRPr="006F1810">
        <w:rPr>
          <w:rFonts w:ascii="Tahoma" w:hAnsi="Tahoma" w:cs="Tahoma"/>
        </w:rPr>
        <w:t>u</w:t>
      </w:r>
      <w:r w:rsidR="00040273" w:rsidRPr="006F1810">
        <w:rPr>
          <w:rFonts w:ascii="Tahoma" w:hAnsi="Tahoma" w:cs="Tahoma"/>
        </w:rPr>
        <w:t xml:space="preserve"> jednog člana </w:t>
      </w:r>
      <w:r w:rsidRPr="006F1810">
        <w:rPr>
          <w:rFonts w:ascii="Tahoma" w:hAnsi="Tahoma" w:cs="Tahoma"/>
        </w:rPr>
        <w:t xml:space="preserve">Savjeta Javne ustanove </w:t>
      </w:r>
      <w:r w:rsidR="00A30B0E" w:rsidRPr="006F1810">
        <w:rPr>
          <w:rFonts w:ascii="Tahoma" w:hAnsi="Tahoma" w:cs="Tahoma"/>
        </w:rPr>
        <w:t xml:space="preserve">Muzej i galerija </w:t>
      </w:r>
      <w:r w:rsidRPr="006F1810">
        <w:rPr>
          <w:rFonts w:ascii="Tahoma" w:hAnsi="Tahoma" w:cs="Tahoma"/>
        </w:rPr>
        <w:t>Tivat</w:t>
      </w:r>
    </w:p>
    <w:p w14:paraId="7BC0A744" w14:textId="77777777" w:rsidR="002723B9" w:rsidRDefault="002723B9" w:rsidP="00E62DAE">
      <w:pPr>
        <w:jc w:val="center"/>
        <w:rPr>
          <w:rFonts w:ascii="Tahoma" w:hAnsi="Tahoma" w:cs="Tahoma"/>
          <w:sz w:val="24"/>
          <w:szCs w:val="24"/>
        </w:rPr>
      </w:pPr>
    </w:p>
    <w:p w14:paraId="63A1873E" w14:textId="77777777" w:rsidR="00C33CD0" w:rsidRPr="000C19CD" w:rsidRDefault="00C33CD0" w:rsidP="00E62DAE">
      <w:pPr>
        <w:jc w:val="center"/>
        <w:rPr>
          <w:rFonts w:ascii="Tahoma" w:hAnsi="Tahoma" w:cs="Tahoma"/>
          <w:sz w:val="24"/>
          <w:szCs w:val="24"/>
        </w:rPr>
      </w:pPr>
    </w:p>
    <w:p w14:paraId="1BC20D67" w14:textId="77777777" w:rsidR="00E62DAE" w:rsidRPr="000C19CD" w:rsidRDefault="00E62DAE" w:rsidP="00E62DAE">
      <w:pPr>
        <w:jc w:val="center"/>
        <w:rPr>
          <w:rFonts w:ascii="Tahoma" w:hAnsi="Tahoma" w:cs="Tahoma"/>
        </w:rPr>
      </w:pPr>
      <w:r w:rsidRPr="000C19CD">
        <w:rPr>
          <w:rFonts w:ascii="Tahoma" w:hAnsi="Tahoma" w:cs="Tahoma"/>
        </w:rPr>
        <w:t>Član 1</w:t>
      </w:r>
    </w:p>
    <w:p w14:paraId="7E88F691" w14:textId="7125B409" w:rsidR="00E62DAE" w:rsidRPr="000C19CD" w:rsidRDefault="00092CF3" w:rsidP="00A30B0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Č</w:t>
      </w:r>
      <w:r w:rsidR="00342BD8" w:rsidRPr="000C19CD">
        <w:rPr>
          <w:rFonts w:ascii="Tahoma" w:hAnsi="Tahoma" w:cs="Tahoma"/>
        </w:rPr>
        <w:t xml:space="preserve">lan Savjeta JU </w:t>
      </w:r>
      <w:r w:rsidR="00A30B0E">
        <w:rPr>
          <w:rFonts w:ascii="Tahoma" w:hAnsi="Tahoma" w:cs="Tahoma"/>
        </w:rPr>
        <w:t>Muzej i galerija</w:t>
      </w:r>
      <w:r w:rsidR="00342BD8" w:rsidRPr="000C19CD">
        <w:rPr>
          <w:rFonts w:ascii="Tahoma" w:hAnsi="Tahoma" w:cs="Tahoma"/>
          <w:sz w:val="24"/>
          <w:szCs w:val="24"/>
        </w:rPr>
        <w:t xml:space="preserve"> Tivat</w:t>
      </w:r>
      <w:r w:rsidR="00342BD8" w:rsidRPr="000C19CD">
        <w:rPr>
          <w:rFonts w:ascii="Tahoma" w:hAnsi="Tahoma" w:cs="Tahoma"/>
        </w:rPr>
        <w:t xml:space="preserve"> </w:t>
      </w:r>
      <w:r w:rsidR="00FA7FC1">
        <w:rPr>
          <w:rFonts w:ascii="Tahoma" w:hAnsi="Tahoma" w:cs="Tahoma"/>
        </w:rPr>
        <w:t>Mile Albijanić</w:t>
      </w:r>
      <w:r>
        <w:rPr>
          <w:rFonts w:ascii="Tahoma" w:hAnsi="Tahoma" w:cs="Tahoma"/>
        </w:rPr>
        <w:t xml:space="preserve"> razrješava se </w:t>
      </w:r>
      <w:r w:rsidR="000B64D2">
        <w:rPr>
          <w:rFonts w:ascii="Tahoma" w:hAnsi="Tahoma" w:cs="Tahoma"/>
        </w:rPr>
        <w:t xml:space="preserve">dužnosti </w:t>
      </w:r>
      <w:r>
        <w:rPr>
          <w:rFonts w:ascii="Tahoma" w:hAnsi="Tahoma" w:cs="Tahoma"/>
        </w:rPr>
        <w:t>zbog podnošenja ostavke</w:t>
      </w:r>
      <w:r w:rsidR="001C0F75">
        <w:rPr>
          <w:rFonts w:ascii="Tahoma" w:hAnsi="Tahoma" w:cs="Tahoma"/>
        </w:rPr>
        <w:t>.</w:t>
      </w:r>
    </w:p>
    <w:p w14:paraId="676803D2" w14:textId="24B0826C" w:rsidR="00E62DAE" w:rsidRDefault="00E62DAE" w:rsidP="00E62DAE">
      <w:pPr>
        <w:jc w:val="center"/>
        <w:rPr>
          <w:rFonts w:ascii="Tahoma" w:hAnsi="Tahoma" w:cs="Tahoma"/>
        </w:rPr>
      </w:pPr>
      <w:r w:rsidRPr="000C19CD">
        <w:rPr>
          <w:rFonts w:ascii="Tahoma" w:hAnsi="Tahoma" w:cs="Tahoma"/>
        </w:rPr>
        <w:t>Član 2</w:t>
      </w:r>
    </w:p>
    <w:p w14:paraId="1C6785E7" w14:textId="734C267A" w:rsidR="00E62DAE" w:rsidRPr="000C19CD" w:rsidRDefault="00E62DAE" w:rsidP="004D5B4A">
      <w:pPr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 xml:space="preserve">Ova Odluka stupa na snagu </w:t>
      </w:r>
      <w:r w:rsidR="008C45B1">
        <w:rPr>
          <w:rFonts w:ascii="Tahoma" w:hAnsi="Tahoma" w:cs="Tahoma"/>
        </w:rPr>
        <w:t>danom</w:t>
      </w:r>
      <w:r w:rsidR="004D5B4A" w:rsidRPr="000C19CD">
        <w:rPr>
          <w:rFonts w:ascii="Tahoma" w:hAnsi="Tahoma" w:cs="Tahoma"/>
        </w:rPr>
        <w:t xml:space="preserve"> objavljivanja u "Sl</w:t>
      </w:r>
      <w:r w:rsidR="00D409E6">
        <w:rPr>
          <w:rFonts w:ascii="Tahoma" w:hAnsi="Tahoma" w:cs="Tahoma"/>
        </w:rPr>
        <w:t>užbenom</w:t>
      </w:r>
      <w:r w:rsidR="004D5B4A" w:rsidRPr="000C19CD">
        <w:rPr>
          <w:rFonts w:ascii="Tahoma" w:hAnsi="Tahoma" w:cs="Tahoma"/>
        </w:rPr>
        <w:t xml:space="preserve"> listu Crne Gore</w:t>
      </w:r>
      <w:r w:rsidRPr="000C19CD">
        <w:rPr>
          <w:rFonts w:ascii="Tahoma" w:hAnsi="Tahoma" w:cs="Tahoma"/>
        </w:rPr>
        <w:t xml:space="preserve"> - opštinski propisi".</w:t>
      </w:r>
    </w:p>
    <w:p w14:paraId="4A88B700" w14:textId="77777777" w:rsidR="00D96A04" w:rsidRPr="000C19CD" w:rsidRDefault="00D96A04" w:rsidP="004D5B4A">
      <w:pPr>
        <w:jc w:val="both"/>
        <w:rPr>
          <w:rFonts w:ascii="Tahoma" w:hAnsi="Tahoma" w:cs="Tahoma"/>
        </w:rPr>
      </w:pPr>
    </w:p>
    <w:p w14:paraId="79E14ACC" w14:textId="40965CE8" w:rsidR="00E62DAE" w:rsidRPr="000C19CD" w:rsidRDefault="00E62DAE" w:rsidP="00E62DAE">
      <w:pPr>
        <w:rPr>
          <w:rFonts w:ascii="Tahoma" w:hAnsi="Tahoma" w:cs="Tahoma"/>
        </w:rPr>
      </w:pPr>
      <w:r w:rsidRPr="000C19CD">
        <w:rPr>
          <w:rFonts w:ascii="Tahoma" w:hAnsi="Tahoma" w:cs="Tahoma"/>
        </w:rPr>
        <w:t xml:space="preserve">Broj: </w:t>
      </w:r>
      <w:r w:rsidR="00681253">
        <w:rPr>
          <w:rFonts w:ascii="Tahoma" w:hAnsi="Tahoma" w:cs="Tahoma"/>
        </w:rPr>
        <w:t>03-</w:t>
      </w:r>
      <w:r w:rsidR="00AD5528">
        <w:rPr>
          <w:rFonts w:ascii="Tahoma" w:hAnsi="Tahoma" w:cs="Tahoma"/>
        </w:rPr>
        <w:t>040/26-156</w:t>
      </w:r>
    </w:p>
    <w:p w14:paraId="52FF5F1B" w14:textId="00241788" w:rsidR="00E62DAE" w:rsidRPr="000C19CD" w:rsidRDefault="00E62DAE" w:rsidP="00E62DAE">
      <w:pPr>
        <w:rPr>
          <w:rFonts w:ascii="Tahoma" w:hAnsi="Tahoma" w:cs="Tahoma"/>
        </w:rPr>
      </w:pPr>
      <w:r w:rsidRPr="000C19CD">
        <w:rPr>
          <w:rFonts w:ascii="Tahoma" w:hAnsi="Tahoma" w:cs="Tahoma"/>
        </w:rPr>
        <w:t>Tivat,</w:t>
      </w:r>
      <w:r w:rsidR="00946F44" w:rsidRPr="000B64D2">
        <w:rPr>
          <w:rFonts w:ascii="Tahoma" w:hAnsi="Tahoma" w:cs="Tahoma"/>
        </w:rPr>
        <w:t>09.06.2026.godine.</w:t>
      </w:r>
    </w:p>
    <w:p w14:paraId="29F07756" w14:textId="77777777" w:rsidR="00ED068A" w:rsidRDefault="00ED068A" w:rsidP="00E62DAE">
      <w:pPr>
        <w:rPr>
          <w:rFonts w:ascii="Tahoma" w:hAnsi="Tahoma" w:cs="Tahoma"/>
        </w:rPr>
      </w:pPr>
    </w:p>
    <w:p w14:paraId="733662EF" w14:textId="77777777" w:rsidR="00C33CD0" w:rsidRDefault="00C33CD0" w:rsidP="00E62DAE">
      <w:pPr>
        <w:rPr>
          <w:rFonts w:ascii="Tahoma" w:hAnsi="Tahoma" w:cs="Tahoma"/>
        </w:rPr>
      </w:pPr>
    </w:p>
    <w:p w14:paraId="741F05D3" w14:textId="77777777" w:rsidR="00C33CD0" w:rsidRPr="000C19CD" w:rsidRDefault="00C33CD0" w:rsidP="00E62DAE">
      <w:pPr>
        <w:rPr>
          <w:rFonts w:ascii="Tahoma" w:hAnsi="Tahoma" w:cs="Tahoma"/>
        </w:rPr>
      </w:pPr>
    </w:p>
    <w:p w14:paraId="091EE0A2" w14:textId="77777777" w:rsidR="002C38AA" w:rsidRPr="000C19CD" w:rsidRDefault="002C38AA" w:rsidP="002C38AA">
      <w:pPr>
        <w:spacing w:after="0"/>
        <w:jc w:val="center"/>
        <w:rPr>
          <w:rFonts w:ascii="Tahoma" w:hAnsi="Tahoma" w:cs="Tahoma"/>
          <w:b/>
        </w:rPr>
      </w:pPr>
      <w:r w:rsidRPr="000C19CD">
        <w:rPr>
          <w:rFonts w:ascii="Tahoma" w:hAnsi="Tahoma" w:cs="Tahoma"/>
          <w:b/>
        </w:rPr>
        <w:t>Skupština Opštine Tivat</w:t>
      </w:r>
    </w:p>
    <w:p w14:paraId="009C57C9" w14:textId="77777777" w:rsidR="002C38AA" w:rsidRPr="000C19CD" w:rsidRDefault="002C38AA" w:rsidP="002C38AA">
      <w:pPr>
        <w:spacing w:after="0"/>
        <w:jc w:val="center"/>
        <w:rPr>
          <w:rFonts w:ascii="Tahoma" w:hAnsi="Tahoma" w:cs="Tahoma"/>
          <w:b/>
        </w:rPr>
      </w:pPr>
      <w:r w:rsidRPr="000C19CD">
        <w:rPr>
          <w:rFonts w:ascii="Tahoma" w:hAnsi="Tahoma" w:cs="Tahoma"/>
          <w:b/>
        </w:rPr>
        <w:t>Predsjednik</w:t>
      </w:r>
    </w:p>
    <w:p w14:paraId="6D1973C2" w14:textId="0108B31E" w:rsidR="0094430D" w:rsidRDefault="008C3683" w:rsidP="000B64D2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</w:rPr>
        <w:t xml:space="preserve">mr </w:t>
      </w:r>
      <w:r w:rsidR="002C38AA" w:rsidRPr="000C19CD">
        <w:rPr>
          <w:rFonts w:ascii="Tahoma" w:hAnsi="Tahoma" w:cs="Tahoma"/>
          <w:b/>
        </w:rPr>
        <w:t>Miljan Marković</w:t>
      </w:r>
    </w:p>
    <w:sectPr w:rsidR="009443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2DAE"/>
    <w:rsid w:val="00040273"/>
    <w:rsid w:val="00092CF3"/>
    <w:rsid w:val="000B64D2"/>
    <w:rsid w:val="000C19CD"/>
    <w:rsid w:val="001821FC"/>
    <w:rsid w:val="001C0F75"/>
    <w:rsid w:val="00232251"/>
    <w:rsid w:val="002723B9"/>
    <w:rsid w:val="00275DA8"/>
    <w:rsid w:val="002A5914"/>
    <w:rsid w:val="002C38AA"/>
    <w:rsid w:val="002C7F83"/>
    <w:rsid w:val="002D0EA7"/>
    <w:rsid w:val="002F19B5"/>
    <w:rsid w:val="00342058"/>
    <w:rsid w:val="00342BD8"/>
    <w:rsid w:val="004377F0"/>
    <w:rsid w:val="004A3DEE"/>
    <w:rsid w:val="004D5B4A"/>
    <w:rsid w:val="004F0992"/>
    <w:rsid w:val="00512AC7"/>
    <w:rsid w:val="005216AE"/>
    <w:rsid w:val="00521CE3"/>
    <w:rsid w:val="005F066B"/>
    <w:rsid w:val="00643A9F"/>
    <w:rsid w:val="00657373"/>
    <w:rsid w:val="00681253"/>
    <w:rsid w:val="00684389"/>
    <w:rsid w:val="006F1810"/>
    <w:rsid w:val="00704F27"/>
    <w:rsid w:val="00720FCD"/>
    <w:rsid w:val="007A20EF"/>
    <w:rsid w:val="00804812"/>
    <w:rsid w:val="00871626"/>
    <w:rsid w:val="008C3683"/>
    <w:rsid w:val="008C45B1"/>
    <w:rsid w:val="008D03BF"/>
    <w:rsid w:val="0092495D"/>
    <w:rsid w:val="00936E79"/>
    <w:rsid w:val="0094430D"/>
    <w:rsid w:val="00946F44"/>
    <w:rsid w:val="00954A62"/>
    <w:rsid w:val="00971B91"/>
    <w:rsid w:val="00974DFF"/>
    <w:rsid w:val="009D46A9"/>
    <w:rsid w:val="009F6324"/>
    <w:rsid w:val="00A30B0E"/>
    <w:rsid w:val="00A52BF7"/>
    <w:rsid w:val="00A53B4B"/>
    <w:rsid w:val="00AD5528"/>
    <w:rsid w:val="00B71B03"/>
    <w:rsid w:val="00B95BCA"/>
    <w:rsid w:val="00C33CD0"/>
    <w:rsid w:val="00C40507"/>
    <w:rsid w:val="00C81618"/>
    <w:rsid w:val="00CE4BA2"/>
    <w:rsid w:val="00D409E6"/>
    <w:rsid w:val="00D96A04"/>
    <w:rsid w:val="00DB58DD"/>
    <w:rsid w:val="00E266B0"/>
    <w:rsid w:val="00E62DAE"/>
    <w:rsid w:val="00E83D0C"/>
    <w:rsid w:val="00EB3161"/>
    <w:rsid w:val="00ED068A"/>
    <w:rsid w:val="00F97BE0"/>
    <w:rsid w:val="00FA69C0"/>
    <w:rsid w:val="00FA7FC1"/>
    <w:rsid w:val="00FB6239"/>
    <w:rsid w:val="00FC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89B33"/>
  <w15:docId w15:val="{39C51D97-893A-4DF7-B7D6-DC9286A8B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Jovana Đukanović</dc:creator>
  <cp:lastModifiedBy>Tanja Pericic</cp:lastModifiedBy>
  <cp:revision>53</cp:revision>
  <cp:lastPrinted>2022-12-23T12:58:00Z</cp:lastPrinted>
  <dcterms:created xsi:type="dcterms:W3CDTF">2022-09-13T07:07:00Z</dcterms:created>
  <dcterms:modified xsi:type="dcterms:W3CDTF">2026-06-10T07:47:00Z</dcterms:modified>
</cp:coreProperties>
</file>